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3A13D7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3BC2F060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109/2025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 о интегрисаном спречавању и кон</w:t>
            </w:r>
            <w:bookmarkStart w:id="0" w:name="_GoBack"/>
            <w:bookmarkEnd w:id="0"/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25/15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109/21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''Сл. гл. РС'', бр.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94/24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,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RS" w:eastAsia="ru-RU"/>
              </w:rPr>
              <w:t xml:space="preserve"> Закон о комуналним делатностима </w:t>
            </w:r>
            <w:r w:rsidR="009F4C9C"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(</w:t>
            </w:r>
            <w:r w:rsidR="009F4C9C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''Сл. гл. РС'', бр. 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11, 104/16, 95/18 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94/24</w:t>
            </w:r>
            <w:r w:rsidR="009F4C9C"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RS" w:eastAsia="ru-RU"/>
              </w:rPr>
              <w:t>.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3A13D7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3A13D7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3A13D7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42E9E5BD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0C5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3A13D7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DC0620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DC0620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1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DC062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EndPr/>
              <w:sdtContent>
                <w:bookmarkStart w:id="2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DC062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EndPr/>
              <w:sdtContent>
                <w:bookmarkStart w:id="3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DC062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EndPr/>
              <w:sdtContent>
                <w:bookmarkStart w:id="4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DC062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EndPr/>
              <w:sdtContent>
                <w:bookmarkStart w:id="5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DC062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EndPr/>
              <w:sdtContent>
                <w:bookmarkStart w:id="6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DC062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EndPr/>
              <w:sdtContent>
                <w:bookmarkStart w:id="7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EndPr/>
              <w:sdtContent>
                <w:bookmarkStart w:id="8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EndPr/>
              <w:sdtContent>
                <w:bookmarkStart w:id="9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EndPr/>
              <w:sdtContent>
                <w:bookmarkStart w:id="10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EndPr/>
              <w:sdtContent>
                <w:bookmarkStart w:id="11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EndPr/>
              <w:sdtContent>
                <w:bookmarkStart w:id="12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EndPr/>
              <w:sdtContent>
                <w:bookmarkStart w:id="13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EndPr/>
              <w:sdtContent>
                <w:bookmarkStart w:id="14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EndPr/>
              <w:sdtContent>
                <w:bookmarkStart w:id="15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EndPr/>
              <w:sdtContent>
                <w:bookmarkStart w:id="16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EndPr/>
              <w:sdtContent>
                <w:bookmarkStart w:id="17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21F5988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EndPr/>
              <w:sdtContent>
                <w:bookmarkStart w:id="18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063980F" w14:textId="77777777" w:rsidR="00E64E10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EndPr/>
              <w:sdtContent>
                <w:bookmarkStart w:id="19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39B123F" w14:textId="46477247" w:rsidR="009F4C9C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4489037"/>
              </w:sdtPr>
              <w:sdtEndPr/>
              <w:sdtContent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9F4C9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EndPr/>
              <w:sdtContent>
                <w:bookmarkStart w:id="20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EndPr/>
              <w:sdtContent>
                <w:bookmarkStart w:id="21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EndPr/>
              <w:sdtContent>
                <w:bookmarkStart w:id="22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 w:rsidR="00DC0620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DC0620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3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EndPr/>
              <w:sdtContent>
                <w:bookmarkStart w:id="24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DC062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EndPr/>
              <w:sdtContent>
                <w:bookmarkStart w:id="25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EndPr/>
              <w:sdtContent>
                <w:bookmarkStart w:id="26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69E4E36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DC062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EndPr/>
              <w:sdtContent>
                <w:bookmarkStart w:id="27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AC19131" w14:textId="77777777" w:rsidR="00E64E10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EndPr/>
              <w:sdtContent>
                <w:bookmarkStart w:id="28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A4908D7" w14:textId="345024C8" w:rsidR="00036E1C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90777"/>
              </w:sdtPr>
              <w:sdtEndPr/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27BA7007" w:rsidR="00184CC3" w:rsidRPr="000C551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  <w:r w:rsidR="000C5513" w:rsidRPr="000C55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DC0620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B9A277E" w14:textId="77777777" w:rsidR="00184CC3" w:rsidRDefault="00DC0620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113C12B" w14:textId="6C1BF38B" w:rsidR="00036E1C" w:rsidRDefault="00DC0620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126694"/>
              </w:sdtPr>
              <w:sdtEndPr/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DC062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EndPr/>
              <w:sdtContent>
                <w:bookmarkStart w:id="29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576C6B" w14:textId="77777777" w:rsidR="00E64E10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EndPr/>
              <w:sdtContent>
                <w:bookmarkStart w:id="30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96CDB00" w14:textId="5F907005" w:rsidR="00036E1C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8417177"/>
              </w:sdtPr>
              <w:sdtEndPr/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EndPr/>
              <w:sdtContent>
                <w:bookmarkStart w:id="31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EndPr/>
              <w:sdtContent>
                <w:bookmarkStart w:id="32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EndPr/>
              <w:sdtContent>
                <w:bookmarkStart w:id="33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EndPr/>
              <w:sdtContent>
                <w:bookmarkStart w:id="34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EndPr/>
              <w:sdtContent>
                <w:bookmarkStart w:id="35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EndPr/>
              <w:sdtContent>
                <w:bookmarkStart w:id="36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EndPr/>
              <w:sdtContent>
                <w:bookmarkStart w:id="37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EndPr/>
              <w:sdtContent>
                <w:bookmarkStart w:id="38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40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EndPr/>
              <w:sdtContent>
                <w:bookmarkStart w:id="41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EndPr/>
              <w:sdtContent>
                <w:bookmarkStart w:id="42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EndPr/>
              <w:sdtContent>
                <w:bookmarkStart w:id="43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EndPr/>
              <w:sdtContent>
                <w:bookmarkStart w:id="44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EndPr/>
              <w:sdtContent>
                <w:bookmarkStart w:id="45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4DAADCB1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кретање </w:t>
            </w:r>
            <w:r w:rsidR="00623B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опасног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EndPr/>
              <w:sdtContent>
                <w:bookmarkStart w:id="46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EndPr/>
              <w:sdtContent>
                <w:bookmarkStart w:id="47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EndPr/>
              <w:sdtContent>
                <w:bookmarkStart w:id="48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5AB6475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</w:t>
            </w:r>
            <w:r w:rsidR="00623B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59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="00623B72">
              <w:rPr>
                <w:rFonts w:ascii="Times New Roman" w:eastAsia="Times New Roman" w:hAnsi="Times New Roman" w:cs="Times New Roman"/>
                <w:lang w:val="sr-Cyrl-CS"/>
              </w:rPr>
              <w:t>109/2025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EndPr/>
              <w:sdtContent>
                <w:bookmarkStart w:id="49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EndPr/>
              <w:sdtContent>
                <w:bookmarkStart w:id="50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EndPr/>
              <w:sdtContent>
                <w:bookmarkStart w:id="51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0765A8B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копије Докумената о кретању опасног отпада (коју прималац шаље </w:t>
            </w:r>
            <w:r w:rsidR="003F3D0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пошиљаоцу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EndPr/>
              <w:sdtContent>
                <w:bookmarkStart w:id="52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EndPr/>
              <w:sdtContent>
                <w:bookmarkStart w:id="53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EndPr/>
              <w:sdtContent>
                <w:bookmarkStart w:id="54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18D9F9D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</w:t>
            </w:r>
            <w:r w:rsidR="003F3D0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EndPr/>
              <w:sdtContent>
                <w:bookmarkStart w:id="55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EndPr/>
              <w:sdtContent>
                <w:bookmarkStart w:id="56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EndPr/>
              <w:sdtContent>
                <w:bookmarkStart w:id="59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EndPr/>
              <w:sdtContent>
                <w:bookmarkStart w:id="60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DC0620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00B4B281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вођење Регистра извора загађивања животне средине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1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EndPr/>
              <w:sdtContent>
                <w:bookmarkStart w:id="62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EndPr/>
              <w:sdtContent>
                <w:bookmarkStart w:id="63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EndPr/>
              <w:sdtContent>
                <w:bookmarkStart w:id="64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EndPr/>
              <w:sdtContent>
                <w:bookmarkStart w:id="65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DC062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DC062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7D68EFD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493951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8B33F9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EndPr/>
              <w:sdtContent>
                <w:bookmarkStart w:id="66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EndPr/>
              <w:sdtContent>
                <w:bookmarkStart w:id="67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1DBF5CD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Агенцији за зштиту животне средине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EndPr/>
              <w:sdtContent>
                <w:bookmarkStart w:id="68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EndPr/>
              <w:sdtContent>
                <w:bookmarkStart w:id="69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EndPr/>
              <w:sdtContent>
                <w:bookmarkStart w:id="70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6F49DD">
        <w:trPr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55D0773E" w14:textId="77802EB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</w:t>
            </w:r>
            <w:r w:rsidR="00551C0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/или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транспорт отпада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6F49DD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08F2F51" w14:textId="77777777" w:rsidR="0014321D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14321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лице, које врши сакупљање отпада, сакупља отпад у својој опреми постављеној код произвођача отпада?</w:t>
            </w:r>
          </w:p>
          <w:p w14:paraId="5FA6F9E8" w14:textId="54F739B0" w:rsidR="00E64E10" w:rsidRPr="0014321D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23CE32AB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EndPr/>
              <w:sdtContent>
                <w:bookmarkStart w:id="71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EndPr/>
              <w:sdtContent>
                <w:bookmarkStart w:id="72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EndPr/>
              <w:sdtContent>
                <w:bookmarkStart w:id="73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6F49DD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8701716" w14:textId="3268AC12" w:rsidR="0014321D" w:rsidRDefault="0014321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</w:t>
            </w:r>
            <w:r w:rsidR="003905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које врши сакупљање отпада, сакупља отпад од физичких лица која нису предузетници?</w:t>
            </w:r>
          </w:p>
          <w:p w14:paraId="26B7174D" w14:textId="13FF608F" w:rsidR="00E64E10" w:rsidRPr="00390527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5905B093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EndPr/>
              <w:sdtContent>
                <w:bookmarkStart w:id="74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EndPr/>
              <w:sdtContent>
                <w:bookmarkStart w:id="75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EndPr/>
              <w:sdtContent>
                <w:bookmarkStart w:id="76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6F49DD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1150D37" w14:textId="368E0FB4" w:rsidR="00E64E10" w:rsidRPr="006F49DD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лице, које врши сакупљање отпада од физичких лица која нису предузетници, поседује сагласност надлежног органа за обављање такве делатности у складу са законом којим се прописују комуналне делатности</w:t>
            </w:r>
            <w:r w:rsidR="00EC22D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EndPr/>
              <w:sdtContent>
                <w:bookmarkStart w:id="78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EndPr/>
              <w:sdtContent>
                <w:bookmarkStart w:id="79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6F49DD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D54CF4F" w14:textId="45CB5BC8" w:rsidR="00390527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отпада поседује закључен уговор са произвођачем отпада?</w:t>
            </w:r>
          </w:p>
          <w:p w14:paraId="430ADA99" w14:textId="144E4E29" w:rsidR="00E64E10" w:rsidRPr="00390527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1270EAF7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EndPr/>
              <w:sdtContent>
                <w:bookmarkStart w:id="80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EndPr/>
              <w:sdtContent>
                <w:bookmarkStart w:id="81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EndPr/>
              <w:sdtContent>
                <w:bookmarkStart w:id="82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6F49DD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DFA45FC" w14:textId="7175280B" w:rsidR="00E64E10" w:rsidRPr="006F49DD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05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лице које врши сакупљање отпада поседује закључен уговор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оператером постројења за управљање отпадом</w:t>
            </w:r>
            <w:r w:rsid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204704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којим се уређује начин преузимања отпада?</w:t>
            </w:r>
          </w:p>
        </w:tc>
        <w:tc>
          <w:tcPr>
            <w:tcW w:w="2907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EndPr/>
              <w:sdtContent>
                <w:bookmarkStart w:id="84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EndPr/>
              <w:sdtContent>
                <w:bookmarkStart w:id="85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6F49DD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41E15433" w14:textId="3A19238A" w:rsidR="00E64E10" w:rsidRPr="006F49DD" w:rsidRDefault="00204704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лице које врши сакупљање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предаје прикупљени отпад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управљање отпадом?</w:t>
            </w:r>
          </w:p>
        </w:tc>
        <w:tc>
          <w:tcPr>
            <w:tcW w:w="2907" w:type="dxa"/>
            <w:vAlign w:val="center"/>
          </w:tcPr>
          <w:p w14:paraId="7C67F21B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EndPr/>
              <w:sdtContent>
                <w:bookmarkStart w:id="86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EndPr/>
              <w:sdtContent>
                <w:bookmarkStart w:id="87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3D46EAF1" w14:textId="77777777" w:rsidTr="006F49DD">
        <w:trPr>
          <w:jc w:val="center"/>
        </w:trPr>
        <w:tc>
          <w:tcPr>
            <w:tcW w:w="567" w:type="dxa"/>
            <w:vAlign w:val="center"/>
          </w:tcPr>
          <w:p w14:paraId="2A0BFCB5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8EA6F31" w14:textId="0E79F259" w:rsidR="006F49DD" w:rsidRPr="00204704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лице које врши сакупљање отпада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поступа по обавезним мерама поступања, утврђеним дозволом за сакупљање отпада?</w:t>
            </w:r>
          </w:p>
        </w:tc>
        <w:tc>
          <w:tcPr>
            <w:tcW w:w="2907" w:type="dxa"/>
            <w:vAlign w:val="center"/>
          </w:tcPr>
          <w:p w14:paraId="19B7AE77" w14:textId="77777777" w:rsidR="00551C0C" w:rsidRPr="00116CF8" w:rsidRDefault="00DC0620" w:rsidP="00551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3312906"/>
              </w:sdtPr>
              <w:sdtEndPr/>
              <w:sdtContent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51C0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CCE4B" w14:textId="77777777" w:rsidR="00551C0C" w:rsidRPr="00116CF8" w:rsidRDefault="00DC0620" w:rsidP="00551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4367857"/>
              </w:sdtPr>
              <w:sdtEndPr/>
              <w:sdtContent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51C0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4B8708F" w14:textId="1E72DC87" w:rsidR="006F49DD" w:rsidRDefault="00551C0C" w:rsidP="00551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72C2FBE8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583D87B1" w14:textId="77777777" w:rsidTr="006F49DD">
        <w:trPr>
          <w:jc w:val="center"/>
        </w:trPr>
        <w:tc>
          <w:tcPr>
            <w:tcW w:w="567" w:type="dxa"/>
            <w:vAlign w:val="center"/>
          </w:tcPr>
          <w:p w14:paraId="35E51448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047DABC" w14:textId="43266647" w:rsidR="006F49DD" w:rsidRPr="006F49DD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отпада 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икупља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електронских производа у стању из којег је видљиво тај отпад није претходно растављан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7AA836A7" w14:textId="77777777" w:rsidR="006F49DD" w:rsidRPr="00116CF8" w:rsidRDefault="00DC0620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8031517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45991C" w14:textId="77777777" w:rsidR="006F49DD" w:rsidRPr="00116CF8" w:rsidRDefault="00DC0620" w:rsidP="006F4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954425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9F2A33" w14:textId="630F8523" w:rsidR="006F49DD" w:rsidRDefault="006F49DD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2822C071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0C0D785D" w14:textId="77777777" w:rsidTr="006F49DD">
        <w:trPr>
          <w:jc w:val="center"/>
        </w:trPr>
        <w:tc>
          <w:tcPr>
            <w:tcW w:w="567" w:type="dxa"/>
            <w:vAlign w:val="center"/>
          </w:tcPr>
          <w:p w14:paraId="5AE89563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7B7D9F2" w14:textId="332E924D" w:rsidR="006F49DD" w:rsidRPr="006F49DD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отпада прику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пљени отпад од електричних и електронских производа предаје без претходног расклапања тог отпада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362C0D75" w14:textId="77777777" w:rsidR="006F49DD" w:rsidRPr="00116CF8" w:rsidRDefault="00DC0620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2665411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0D052A" w14:textId="77777777" w:rsidR="006F49DD" w:rsidRPr="00116CF8" w:rsidRDefault="00DC0620" w:rsidP="006F4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5215693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30F0BB" w14:textId="358BF6EC" w:rsidR="006F49DD" w:rsidRDefault="006F49DD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7900B48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6F49DD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0AC0E01" w14:textId="6F44B679" w:rsidR="002F153B" w:rsidRPr="006F49DD" w:rsidRDefault="00204704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транспорт отпада, отпад транспортује у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затвореном возилу, амбалажи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контејнеру или цистерни, како би се спречило расипање или испадање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отпада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приликом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утовара, превоза (као и претовара) или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истовара?</w:t>
            </w:r>
          </w:p>
        </w:tc>
        <w:tc>
          <w:tcPr>
            <w:tcW w:w="2907" w:type="dxa"/>
            <w:vAlign w:val="center"/>
          </w:tcPr>
          <w:p w14:paraId="72A6ECC0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6F49DD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7F63250" w14:textId="1CAF6C04" w:rsidR="002C7950" w:rsidRPr="00036E1C" w:rsidRDefault="00904D8B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 отпада обезбе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дио да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различит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остану одвојене током транспорта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5AB275D8" w14:textId="77777777" w:rsidR="002C7950" w:rsidRPr="00116CF8" w:rsidRDefault="00DC062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DC0620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6F49DD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5EE3D085" w14:textId="10CF9957" w:rsidR="0090323F" w:rsidRPr="00036E1C" w:rsidRDefault="00904D8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="005401A9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="005401A9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5401A9"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транспортује отпад само на одредиште које је одредио пошиљалац?</w:t>
            </w:r>
          </w:p>
        </w:tc>
        <w:tc>
          <w:tcPr>
            <w:tcW w:w="2907" w:type="dxa"/>
            <w:vAlign w:val="center"/>
          </w:tcPr>
          <w:p w14:paraId="36418D13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401A9" w:rsidRPr="00116CF8" w14:paraId="724AAEF1" w14:textId="77777777" w:rsidTr="006F49DD">
        <w:trPr>
          <w:jc w:val="center"/>
        </w:trPr>
        <w:tc>
          <w:tcPr>
            <w:tcW w:w="567" w:type="dxa"/>
            <w:vAlign w:val="center"/>
          </w:tcPr>
          <w:p w14:paraId="2EC7A102" w14:textId="77777777" w:rsidR="005401A9" w:rsidRPr="00116CF8" w:rsidRDefault="005401A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B78A12B" w14:textId="7CBAC2AC" w:rsidR="005401A9" w:rsidRPr="00330343" w:rsidRDefault="005401A9" w:rsidP="002C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транпортује </w:t>
            </w:r>
            <w:r w:rsidR="00F85D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искључиво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оне врсте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одобрен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е за транспорт,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транспорт отпада</w:t>
            </w:r>
            <w:r w:rsidR="00F85D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64C689E9" w14:textId="77777777" w:rsidR="00F85DB3" w:rsidRPr="00116CF8" w:rsidRDefault="00DC0620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01904475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A58E48" w14:textId="77777777" w:rsidR="00F85DB3" w:rsidRPr="00116CF8" w:rsidRDefault="00DC0620" w:rsidP="00F85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373781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DCBC77D" w14:textId="7D502370" w:rsidR="005401A9" w:rsidRDefault="00F85DB3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2DB0CA39" w14:textId="77777777" w:rsidR="005401A9" w:rsidRPr="00116CF8" w:rsidRDefault="005401A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85DB3" w:rsidRPr="00116CF8" w14:paraId="76C2FCD1" w14:textId="77777777" w:rsidTr="006F49DD">
        <w:trPr>
          <w:jc w:val="center"/>
        </w:trPr>
        <w:tc>
          <w:tcPr>
            <w:tcW w:w="567" w:type="dxa"/>
            <w:vAlign w:val="center"/>
          </w:tcPr>
          <w:p w14:paraId="429C52F1" w14:textId="77777777" w:rsidR="00F85DB3" w:rsidRPr="00116CF8" w:rsidRDefault="00F85DB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0226C883" w14:textId="1143F86C" w:rsidR="00F85DB3" w:rsidRPr="00330343" w:rsidRDefault="00F85DB3" w:rsidP="002C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транспортује отпад искључиво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превозним средствима која су одобрена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транспорт,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транспорт отпада?</w:t>
            </w:r>
          </w:p>
        </w:tc>
        <w:tc>
          <w:tcPr>
            <w:tcW w:w="2907" w:type="dxa"/>
            <w:vAlign w:val="center"/>
          </w:tcPr>
          <w:p w14:paraId="7D883AC6" w14:textId="77777777" w:rsidR="00F85DB3" w:rsidRPr="00116CF8" w:rsidRDefault="00DC0620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46549462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3C03A" w14:textId="77777777" w:rsidR="00F85DB3" w:rsidRPr="00116CF8" w:rsidRDefault="00DC0620" w:rsidP="00F85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9535177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4E6FEB7" w14:textId="38326C7A" w:rsidR="00F85DB3" w:rsidRDefault="00F85DB3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CC68401" w14:textId="77777777" w:rsidR="00F85DB3" w:rsidRPr="00116CF8" w:rsidRDefault="00F85DB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6F49DD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C50EE0E" w14:textId="23CB46E9" w:rsidR="0090323F" w:rsidRPr="008238F9" w:rsidRDefault="00EC22D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551C0C"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поступа 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обавезним мерама поступања, 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утврђен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им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дозволом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за </w:t>
            </w:r>
            <w:r w:rsidR="006F49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отпада?</w:t>
            </w:r>
          </w:p>
        </w:tc>
        <w:tc>
          <w:tcPr>
            <w:tcW w:w="2907" w:type="dxa"/>
            <w:vAlign w:val="center"/>
          </w:tcPr>
          <w:p w14:paraId="340740EE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A60C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FC86C05" w:rsidR="00E64E10" w:rsidRPr="00116CF8" w:rsidRDefault="00A60CB8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односно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објекат оператера за складиштење отпада, опремљено и регистровано за складиштење отпада у складу са Законом о управљању отпадом („Сл.гл.РС“, бр. 109/2025)?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EndPr/>
              <w:sdtContent>
                <w:bookmarkStart w:id="89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EndPr/>
              <w:sdtContent>
                <w:bookmarkStart w:id="90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EndPr/>
              <w:sdtContent>
                <w:bookmarkStart w:id="91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5DE3C760" w:rsidR="00643EBF" w:rsidRPr="00330343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складишти на местима која су технички опремљена за привремено чување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у складу са Законом о управљању отпадом („Сл.гл.РС“, бр. 109/2025)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06648F36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13997" w:rsidRPr="00116CF8" w14:paraId="729F1E4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3671F69" w14:textId="77777777" w:rsidR="00113997" w:rsidRPr="00116CF8" w:rsidRDefault="0011399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2CDB15" w14:textId="57062BFD" w:rsidR="00113997" w:rsidRPr="00116CF8" w:rsidRDefault="0011399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у 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складишт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преузима мања количина отпада 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дневн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капацитет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пријем отпада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акт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процени утицаја?</w:t>
            </w:r>
          </w:p>
        </w:tc>
        <w:tc>
          <w:tcPr>
            <w:tcW w:w="2908" w:type="dxa"/>
            <w:vAlign w:val="center"/>
          </w:tcPr>
          <w:p w14:paraId="05E972DE" w14:textId="77777777" w:rsidR="00113997" w:rsidRPr="00116CF8" w:rsidRDefault="00DC0620" w:rsidP="001139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0962495"/>
              </w:sdtPr>
              <w:sdtEndPr/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E863FF" w14:textId="77777777" w:rsidR="00113997" w:rsidRPr="00116CF8" w:rsidRDefault="00DC0620" w:rsidP="001139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42646359"/>
              </w:sdtPr>
              <w:sdtEndPr/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DD8998" w14:textId="59511410" w:rsidR="00113997" w:rsidRPr="00426404" w:rsidRDefault="00DC0620" w:rsidP="001139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29084901"/>
              </w:sdtPr>
              <w:sdtEndPr/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F48BAC" w14:textId="77777777" w:rsidR="00113997" w:rsidRPr="00116CF8" w:rsidRDefault="0011399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0CB8" w:rsidRPr="00116CF8" w14:paraId="0B6DE65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E50C67" w14:textId="77777777" w:rsidR="00A60CB8" w:rsidRPr="00116CF8" w:rsidRDefault="00A60C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19B72A" w14:textId="3ECE2997" w:rsidR="00A60CB8" w:rsidRPr="00330343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у 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складишт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складишти мања количина отпада од максималног капацитета скла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све врсте отпада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једном тренутку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440C6CE" w14:textId="77777777" w:rsidR="00A60CB8" w:rsidRPr="00116CF8" w:rsidRDefault="00DC0620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15410437"/>
              </w:sdtPr>
              <w:sdtEndPr/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7C205" w14:textId="77777777" w:rsidR="00A60CB8" w:rsidRPr="00116CF8" w:rsidRDefault="00DC0620" w:rsidP="00A60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372127"/>
              </w:sdtPr>
              <w:sdtEndPr/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94A7BD" w14:textId="4E7B3D51" w:rsidR="00A60CB8" w:rsidRDefault="00DC0620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77147133"/>
              </w:sdtPr>
              <w:sdtEndPr/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4F3E390" w14:textId="77777777" w:rsidR="00A60CB8" w:rsidRPr="00116CF8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4C376DED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складишту отпада</w:t>
            </w:r>
            <w:r w:rsidR="00A60CB8"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случају одвојеног складиштења различитих врста отпада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складиште мање количине различитих врста отпада од максималног капацитета складиштења за различите врсте отпада у једном тренутку?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774675E7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 запремина корисног простора складишта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отпада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отпада?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652628B6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складиште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ограђено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03F4A975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7E1913D6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одређене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 отпада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231B0190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1450831C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складиште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поседује систем за потпуни контролисани прихват атмосферске воде са свих манипулативних површина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689B4947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складишта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одводе ка сепаратору масти и уља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4F8F1CB7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складиштење отпада у течном стању врши у посуд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404D719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53BC87D4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02B3A298" w:rsidR="00E64E10" w:rsidRPr="008658BF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  <w:r w:rsidR="005401A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?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EndPr/>
              <w:sdtContent>
                <w:bookmarkStart w:id="92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EndPr/>
              <w:sdtContent>
                <w:bookmarkStart w:id="93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EndPr/>
              <w:sdtContent>
                <w:bookmarkStart w:id="94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4071403D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218BE021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 момента генерисања,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ускладиштен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EndPr/>
              <w:sdtContent>
                <w:bookmarkStart w:id="95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EndPr/>
              <w:sdtContent>
                <w:bookmarkStart w:id="96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EndPr/>
              <w:sdtContent>
                <w:bookmarkStart w:id="97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4E3AA9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EndPr/>
              <w:sdtContent>
                <w:bookmarkStart w:id="98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EndPr/>
              <w:sdtContent>
                <w:bookmarkStart w:id="99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EndPr/>
              <w:sdtContent>
                <w:bookmarkStart w:id="100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B8E5D46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F9D274F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AF9FC95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535BB5C5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00593803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79C67EB6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4EF8121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1DDADBE4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7032840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5CFF13D2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6ADF4012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11A9EF13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3F455B2F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62C7E527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59F22BFA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</w:t>
            </w:r>
            <w:r w:rsidR="008658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мерно просутих течности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354D5524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72C81739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85DB3" w:rsidRPr="00116CF8" w14:paraId="125A63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19B7D50" w14:textId="56180783" w:rsidR="00F85DB3" w:rsidRPr="00116CF8" w:rsidRDefault="00F85DB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233705" w14:textId="13CBC62E" w:rsidR="00F85DB3" w:rsidRPr="00330343" w:rsidRDefault="00CE511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складиштење отпада има 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908" w:type="dxa"/>
            <w:vAlign w:val="center"/>
          </w:tcPr>
          <w:p w14:paraId="01F7BEB5" w14:textId="77777777" w:rsidR="00CE5113" w:rsidRPr="00116CF8" w:rsidRDefault="00DC0620" w:rsidP="00CE51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76316383"/>
              </w:sdtPr>
              <w:sdtEndPr/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5BC753" w14:textId="77777777" w:rsidR="00CE5113" w:rsidRPr="00116CF8" w:rsidRDefault="00DC0620" w:rsidP="00CE51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55402648"/>
              </w:sdtPr>
              <w:sdtEndPr/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02B1EB" w14:textId="13FA7D05" w:rsidR="00F85DB3" w:rsidRDefault="00DC0620" w:rsidP="00CE51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309536"/>
              </w:sdtPr>
              <w:sdtEndPr/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9704029" w14:textId="77777777" w:rsidR="00F85DB3" w:rsidRPr="00116CF8" w:rsidRDefault="00F85DB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Default="00F217C6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679BAAFA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3158BE5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0D08D80F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1056E04" w14:textId="77777777" w:rsidR="008658BF" w:rsidRP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EndPr/>
              <w:sdtContent>
                <w:bookmarkStart w:id="101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EndPr/>
              <w:sdtContent>
                <w:bookmarkStart w:id="102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6CDEFF89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послове третмана отпада обавља у складу са </w:t>
            </w:r>
            <w:r w:rsidR="00CE5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третман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DC062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DC062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4413138A" w:rsidR="00403BA8" w:rsidRPr="002071E6" w:rsidRDefault="00740A51" w:rsidP="00403BA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 постројење за третман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</w:t>
            </w:r>
            <w:r w:rsidR="002B4E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мања количина отпада 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максималног дневног капацитета за пријем отпада </w:t>
            </w:r>
            <w:r w:rsidR="002B4ED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постројење,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одређеног актом о процени утицаја?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2AE160D0" w:rsidR="00403BA8" w:rsidRPr="002071E6" w:rsidRDefault="002B4E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се у постројењу за третман третира мања количина отпада од дневног капацитета постројења за третман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, o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дређеног дозволом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274EAD85" w:rsidR="00403BA8" w:rsidRPr="00CE5113" w:rsidRDefault="002071E6" w:rsidP="00403BA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 постројењу за третман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случају одвојеног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третмана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различитих врста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третирају мање количине различитих врста отпада од капацитета третмана за различите врсте отпада, одређеног дозволом?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6BAD49DD" w:rsidR="00403BA8" w:rsidRPr="0087594D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обезбедило спровођење Радног плана за управљање отпадом?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DC062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EndPr/>
              <w:sdtContent>
                <w:bookmarkStart w:id="104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EndPr/>
              <w:sdtContent>
                <w:bookmarkStart w:id="105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EndPr/>
              <w:sdtContent>
                <w:bookmarkStart w:id="106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5324D7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EndPr/>
              <w:sdtContent>
                <w:bookmarkStart w:id="107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EndPr/>
              <w:sdtContent>
                <w:bookmarkStart w:id="108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EndPr/>
              <w:sdtContent>
                <w:bookmarkStart w:id="109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349B981C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</w:t>
            </w:r>
            <w:r w:rsidR="00CC5B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EndPr/>
              <w:sdtContent>
                <w:bookmarkStart w:id="110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EndPr/>
              <w:sdtContent>
                <w:bookmarkStart w:id="111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EndPr/>
              <w:sdtContent>
                <w:bookmarkStart w:id="112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3B12111D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рад 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постројењ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EndPr/>
              <w:sdtContent>
                <w:bookmarkStart w:id="113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EndPr/>
              <w:sdtContent>
                <w:bookmarkStart w:id="114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EndPr/>
              <w:sdtContent>
                <w:bookmarkStart w:id="115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4697FCB1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</w:t>
            </w:r>
            <w:r w:rsidR="00CC5BE9">
              <w:rPr>
                <w:rFonts w:ascii="Times New Roman" w:eastAsia="Times New Roman" w:hAnsi="Times New Roman" w:cs="Times New Roman"/>
                <w:lang w:val="sr-Cyrl-CS"/>
              </w:rPr>
              <w:t>РС“, бр. 109/2025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EndPr/>
              <w:sdtContent>
                <w:bookmarkStart w:id="116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EndPr/>
              <w:sdtContent>
                <w:bookmarkStart w:id="117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EndPr/>
              <w:sdtContent>
                <w:bookmarkStart w:id="118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10DE4C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</w:t>
            </w:r>
            <w:r w:rsidR="00B611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 надлежног органа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DC062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DC062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DC062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DC062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DC062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DC062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6381923B" w:rsidR="005323E9" w:rsidRPr="00A07DD6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отпада?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DC062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DC062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DC062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90025B1" w:rsidR="005323E9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односно 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и постројењем за третман отпада у скла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са техничким упутством?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DC062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DC062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DC062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1780136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у мобилном постројењу врши третман оних врста отпада која су у техничко технолошкој документацији предвиђена за третман у том постројењу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DC062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DC062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DC062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03D35880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DC062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DC062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DC062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EndPr/>
              <w:sdtContent>
                <w:bookmarkStart w:id="119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EndPr/>
              <w:sdtContent>
                <w:bookmarkStart w:id="120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EndPr/>
              <w:sdtContent>
                <w:bookmarkStart w:id="121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EndPr/>
              <w:sdtContent>
                <w:bookmarkStart w:id="122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EndPr/>
              <w:sdtContent>
                <w:bookmarkStart w:id="123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EndPr/>
              <w:sdtContent>
                <w:bookmarkStart w:id="124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EndPr/>
              <w:sdtContent>
                <w:bookmarkStart w:id="125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EndPr/>
              <w:sdtContent>
                <w:bookmarkStart w:id="126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EndPr/>
              <w:sdtContent>
                <w:bookmarkStart w:id="127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EndPr/>
              <w:sdtContent>
                <w:bookmarkStart w:id="128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EndPr/>
              <w:sdtContent>
                <w:bookmarkStart w:id="129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EndPr/>
              <w:sdtContent>
                <w:bookmarkStart w:id="130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53E18C26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5324D7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1824E9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EndPr/>
              <w:sdtContent>
                <w:bookmarkStart w:id="131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EndPr/>
              <w:sdtContent>
                <w:bookmarkStart w:id="132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EndPr/>
              <w:sdtContent>
                <w:bookmarkStart w:id="133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7EA6B32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DC062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DC062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DC062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6D3B51D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DC062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DC062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DC062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2853CFE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DC062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DC062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DC062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5363819B" w:rsidR="00403BA8" w:rsidRPr="008658B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аконом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управљању отпадом („Сл.гл.РС“, бр. 109/2025)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DC0620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2674BA8B" w:rsidR="00E64E10" w:rsidRPr="00116CF8" w:rsidRDefault="00A276C6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Verdana" w:eastAsia="Verdana" w:hAnsi="Verdana" w:cs="Arial"/>
                <w:lang w:val="sr-Cyrl-CS"/>
              </w:rPr>
              <w:br w:type="page"/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56BEB22C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истрошеним батеријама и акумулаторима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60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CA7CAE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</w:t>
            </w:r>
            <w:r w:rsidR="006D66C5"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EndPr/>
              <w:sdtContent>
                <w:bookmarkStart w:id="134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EndPr/>
              <w:sdtContent>
                <w:bookmarkStart w:id="135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EndPr/>
              <w:sdtContent>
                <w:bookmarkStart w:id="136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05294C3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уљима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61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EndPr/>
              <w:sdtContent>
                <w:bookmarkStart w:id="137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EndPr/>
              <w:sdtContent>
                <w:bookmarkStart w:id="138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EndPr/>
              <w:sdtContent>
                <w:bookmarkStart w:id="139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7CFE9C8B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62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отпадом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 гл. РС'', бр.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начину и поступку управљања отпадним гумама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EndPr/>
              <w:sdtContent>
                <w:bookmarkStart w:id="140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EndPr/>
              <w:sdtContent>
                <w:bookmarkStart w:id="141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EndPr/>
              <w:sdtContent>
                <w:bookmarkStart w:id="142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190BDA16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од електричних и електронских производа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63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EndPr/>
              <w:sdtContent>
                <w:bookmarkStart w:id="143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EndPr/>
              <w:sdtContent>
                <w:bookmarkStart w:id="144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EndPr/>
              <w:sdtContent>
                <w:bookmarkStart w:id="145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7F0D1FB0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флуоросцентним цевима које садрже живу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64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EndPr/>
              <w:sdtContent>
                <w:bookmarkStart w:id="146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EndPr/>
              <w:sdtContent>
                <w:bookmarkStart w:id="147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EndPr/>
              <w:sdtContent>
                <w:bookmarkStart w:id="148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1CA158D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PCB отпадом  у складу са чланом 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66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6D66C5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са уређајима и отпадом који садржи РСВ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л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EndPr/>
              <w:sdtContent>
                <w:bookmarkStart w:id="149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EndPr/>
              <w:sdtContent>
                <w:bookmarkStart w:id="150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EndPr/>
              <w:sdtContent>
                <w:bookmarkStart w:id="151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5C982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</w:t>
            </w:r>
            <w:r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 чланом </w:t>
            </w:r>
            <w:r w:rsidR="006D66C5"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67</w:t>
            </w:r>
            <w:r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 гл. РС'', бр</w:t>
            </w:r>
            <w:r w:rsidR="006D66C5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</w:t>
            </w:r>
            <w:r w:rsidR="00C03F0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л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C03F0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EndPr/>
              <w:sdtContent>
                <w:bookmarkStart w:id="152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EndPr/>
              <w:sdtContent>
                <w:bookmarkStart w:id="153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EndPr/>
              <w:sdtContent>
                <w:bookmarkStart w:id="154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008BBDE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68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C03F0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F91F5D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њу са отпадом који садржи азбест („Сл.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гл.“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EndPr/>
              <w:sdtContent>
                <w:bookmarkStart w:id="155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EndPr/>
              <w:sdtContent>
                <w:bookmarkStart w:id="156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EndPr/>
              <w:sdtContent>
                <w:bookmarkStart w:id="157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776833A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возилима  у складу са чланом </w:t>
            </w:r>
            <w:r w:rsidR="009143B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69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(''Сл.гл. РС'', бр.</w:t>
            </w:r>
            <w:r w:rsidR="009143B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109/2025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F91F5D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и поступку управљања отпадним возилима („Сл.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EndPr/>
              <w:sdtContent>
                <w:bookmarkStart w:id="158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EndPr/>
              <w:sdtContent>
                <w:bookmarkStart w:id="159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DC062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EndPr/>
              <w:sdtContent>
                <w:bookmarkStart w:id="160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215D8A29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</w:t>
            </w:r>
            <w:r w:rsidR="009143BB"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70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9143B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управљању медицинским отпадом („Сл.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, бр. 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110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2025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DC062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EndPr/>
              <w:sdtContent>
                <w:bookmarkStart w:id="161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DC062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EndPr/>
              <w:sdtContent>
                <w:bookmarkStart w:id="162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DC062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EndPr/>
              <w:sdtContent>
                <w:bookmarkStart w:id="163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62640CB5" w:rsidR="004F4547" w:rsidRPr="009143BB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</w:t>
            </w:r>
            <w:r w:rsidR="009143BB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71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9143BB"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, бр.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DC062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DC062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DC062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56572FF6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</w:t>
            </w:r>
            <w:r w:rsidR="00AB251F">
              <w:rPr>
                <w:rFonts w:eastAsia="Calibri"/>
                <w:lang w:val="sr-Cyrl-CS"/>
              </w:rPr>
              <w:t xml:space="preserve"> 75.</w:t>
            </w:r>
            <w:r w:rsidRPr="00024351">
              <w:rPr>
                <w:rFonts w:eastAsia="Calibri"/>
                <w:lang w:val="sr-Cyrl-CS"/>
              </w:rPr>
              <w:t xml:space="preserve">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 xml:space="preserve">(''Сл.гл. РС'', бр. </w:t>
            </w:r>
            <w:r w:rsidR="00AB251F">
              <w:rPr>
                <w:lang w:val="sr-Cyrl-CS"/>
              </w:rPr>
              <w:t>109/2025</w:t>
            </w:r>
            <w:r w:rsidR="00024351" w:rsidRPr="000F2C51">
              <w:rPr>
                <w:lang w:val="sr-Cyrl-CS"/>
              </w:rPr>
              <w:t>)</w:t>
            </w:r>
            <w:r w:rsidR="00AB251F">
              <w:rPr>
                <w:lang w:val="sr-Cyrl-CS"/>
              </w:rPr>
              <w:t xml:space="preserve"> и Уредбом о начину и поступку управљања отпадом од грађења и рушења</w:t>
            </w:r>
            <w:r w:rsidR="00F178DC">
              <w:rPr>
                <w:lang w:val="sr-Cyrl-CS"/>
              </w:rPr>
              <w:t xml:space="preserve"> </w:t>
            </w:r>
            <w:r w:rsidR="00AB251F" w:rsidRPr="000F2C51">
              <w:rPr>
                <w:lang w:val="sr-Cyrl-CS"/>
              </w:rPr>
              <w:t xml:space="preserve">(''Сл.гл. РС'', бр. </w:t>
            </w:r>
            <w:r w:rsidR="00AB251F">
              <w:rPr>
                <w:lang w:val="sr-Cyrl-CS"/>
              </w:rPr>
              <w:t>93/23 и 94/23-испр.</w:t>
            </w:r>
            <w:r w:rsidR="00AB251F" w:rsidRPr="000F2C51">
              <w:rPr>
                <w:lang w:val="sr-Cyrl-CS"/>
              </w:rPr>
              <w:t>)</w:t>
            </w:r>
            <w:r w:rsidR="00F178DC">
              <w:rPr>
                <w:lang w:val="sr-Cyrl-CS"/>
              </w:rPr>
              <w:t>.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E31E01B" w14:textId="77777777" w:rsidR="002934CC" w:rsidRPr="002934CC" w:rsidRDefault="002934CC">
      <w:pPr>
        <w:rPr>
          <w:rFonts w:ascii="Verdana" w:hAnsi="Verdana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EndPr/>
              <w:sdtContent>
                <w:bookmarkStart w:id="164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EndPr/>
              <w:sdtContent>
                <w:bookmarkStart w:id="165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EndPr/>
              <w:sdtContent>
                <w:bookmarkStart w:id="166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EndPr/>
              <w:sdtContent>
                <w:bookmarkStart w:id="167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EndPr/>
              <w:sdtContent>
                <w:bookmarkStart w:id="168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EndPr/>
              <w:sdtContent>
                <w:bookmarkStart w:id="169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EndPr/>
              <w:sdtContent>
                <w:bookmarkStart w:id="170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EndPr/>
              <w:sdtContent>
                <w:bookmarkStart w:id="171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EndPr/>
              <w:sdtContent>
                <w:bookmarkStart w:id="172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1C6E80C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178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EndPr/>
              <w:sdtContent>
                <w:bookmarkStart w:id="173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EndPr/>
              <w:sdtContent>
                <w:bookmarkStart w:id="174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EndPr/>
              <w:sdtContent>
                <w:bookmarkStart w:id="175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5935C82A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7E14C39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</w:t>
            </w:r>
            <w:r w:rsidRPr="003729A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  <w:r w:rsidR="003729A9">
              <w:rPr>
                <w:rFonts w:ascii="Times New Roman" w:eastAsia="Times New Roman" w:hAnsi="Times New Roman" w:cs="Times New Roman"/>
                <w:lang w:val="sr-Cyrl-CS"/>
              </w:rPr>
              <w:t>109/2025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729A9">
              <w:rPr>
                <w:rFonts w:ascii="Times New Roman" w:eastAsia="Times New Roman" w:hAnsi="Times New Roman" w:cs="Times New Roman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EndPr/>
              <w:sdtContent>
                <w:bookmarkStart w:id="176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EndPr/>
              <w:sdtContent>
                <w:bookmarkStart w:id="177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EndPr/>
              <w:sdtContent>
                <w:bookmarkStart w:id="178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EndPr/>
              <w:sdtContent>
                <w:bookmarkStart w:id="179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EndPr/>
              <w:sdtContent>
                <w:bookmarkStart w:id="180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EndPr/>
              <w:sdtContent>
                <w:bookmarkStart w:id="181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EndPr/>
              <w:sdtContent>
                <w:bookmarkStart w:id="182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EndPr/>
              <w:sdtContent>
                <w:bookmarkStart w:id="183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EndPr/>
              <w:sdtContent>
                <w:bookmarkStart w:id="184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35FAC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описане услове и захтеве, 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EndPr/>
              <w:sdtContent>
                <w:bookmarkStart w:id="185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EndPr/>
              <w:sdtContent>
                <w:bookmarkStart w:id="186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EndPr/>
              <w:sdtContent>
                <w:bookmarkStart w:id="187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EndPr/>
              <w:sdtContent>
                <w:bookmarkStart w:id="188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EndPr/>
              <w:sdtContent>
                <w:bookmarkStart w:id="189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EndPr/>
              <w:sdtContent>
                <w:bookmarkStart w:id="190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06E2767E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EndPr/>
              <w:sdtContent>
                <w:bookmarkStart w:id="191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EndPr/>
              <w:sdtContent>
                <w:bookmarkStart w:id="192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EndPr/>
              <w:sdtContent>
                <w:bookmarkStart w:id="193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38E87D37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4A187EB9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EndPr/>
              <w:sdtContent>
                <w:bookmarkStart w:id="194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EndPr/>
              <w:sdtContent>
                <w:bookmarkStart w:id="195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EndPr/>
              <w:sdtContent>
                <w:bookmarkStart w:id="196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BC093E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EndPr/>
              <w:sdtContent>
                <w:bookmarkStart w:id="197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EndPr/>
              <w:sdtContent>
                <w:bookmarkStart w:id="198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DC062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EndPr/>
              <w:sdtContent>
                <w:bookmarkStart w:id="199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Default="00E64E10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23BF12F5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61C77CB9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28A75D7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380E5A8F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4EB74DDD" w14:textId="77777777" w:rsidR="002934CC" w:rsidRP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0918D8" w:rsidRDefault="00E64E10" w:rsidP="002C22E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918D8">
              <w:rPr>
                <w:rFonts w:ascii="Times New Roman" w:hAnsi="Times New Roman"/>
                <w:sz w:val="24"/>
                <w:szCs w:val="24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3A13D7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default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31516" w14:textId="77777777" w:rsidR="00DC0620" w:rsidRDefault="00DC0620" w:rsidP="00E64E10">
      <w:pPr>
        <w:spacing w:after="0" w:line="240" w:lineRule="auto"/>
      </w:pPr>
      <w:r>
        <w:separator/>
      </w:r>
    </w:p>
  </w:endnote>
  <w:endnote w:type="continuationSeparator" w:id="0">
    <w:p w14:paraId="4A7F783E" w14:textId="77777777" w:rsidR="00DC0620" w:rsidRDefault="00DC0620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4139"/>
      <w:docPartObj>
        <w:docPartGallery w:val="Page Numbers (Bottom of Page)"/>
        <w:docPartUnique/>
      </w:docPartObj>
    </w:sdtPr>
    <w:sdtEndPr/>
    <w:sdtContent>
      <w:p w14:paraId="4FEE81A6" w14:textId="0DEFE246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D84078">
          <w:rPr>
            <w:rFonts w:ascii="Times New Roman" w:hAnsi="Times New Roman" w:cs="Times New Roman"/>
            <w:noProof/>
          </w:rPr>
          <w:t>15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C559D" w14:textId="77777777" w:rsidR="00DC0620" w:rsidRDefault="00DC0620" w:rsidP="00E64E10">
      <w:pPr>
        <w:spacing w:after="0" w:line="240" w:lineRule="auto"/>
      </w:pPr>
      <w:r>
        <w:separator/>
      </w:r>
    </w:p>
  </w:footnote>
  <w:footnote w:type="continuationSeparator" w:id="0">
    <w:p w14:paraId="4CD87300" w14:textId="77777777" w:rsidR="00DC0620" w:rsidRDefault="00DC0620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jc w:val="center"/>
      <w:tblLook w:val="04A0" w:firstRow="1" w:lastRow="0" w:firstColumn="1" w:lastColumn="0" w:noHBand="0" w:noVBand="1"/>
    </w:tblPr>
    <w:tblGrid>
      <w:gridCol w:w="1446"/>
      <w:gridCol w:w="6636"/>
      <w:gridCol w:w="2718"/>
    </w:tblGrid>
    <w:tr w:rsidR="00D84078" w:rsidRPr="00D84078" w14:paraId="1BF6F7B8" w14:textId="77777777" w:rsidTr="00A834BE">
      <w:trPr>
        <w:trHeight w:val="1088"/>
        <w:jc w:val="center"/>
      </w:trPr>
      <w:tc>
        <w:tcPr>
          <w:tcW w:w="1446" w:type="dxa"/>
          <w:shd w:val="clear" w:color="auto" w:fill="auto"/>
        </w:tcPr>
        <w:p w14:paraId="57ABF966" w14:textId="77777777" w:rsidR="00D84078" w:rsidRPr="00D84078" w:rsidRDefault="00D84078" w:rsidP="00D8407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Calibri" w:hAnsi="Times New Roman" w:cs="Times New Roman"/>
              <w:sz w:val="24"/>
            </w:rPr>
          </w:pPr>
          <w:r w:rsidRPr="00D84078">
            <w:rPr>
              <w:rFonts w:ascii="Times New Roman" w:eastAsia="Calibri" w:hAnsi="Times New Roman" w:cs="Times New Roman"/>
              <w:noProof/>
              <w:sz w:val="24"/>
              <w:lang w:val="en-US"/>
            </w:rPr>
            <w:drawing>
              <wp:inline distT="0" distB="0" distL="0" distR="0" wp14:anchorId="6C8A0F1B" wp14:editId="077260AB">
                <wp:extent cx="771525" cy="858520"/>
                <wp:effectExtent l="0" t="0" r="9525" b="0"/>
                <wp:docPr id="3" name="Picture 3" descr="Srednji grb_160x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ednji grb_160x1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6" w:type="dxa"/>
          <w:shd w:val="clear" w:color="auto" w:fill="auto"/>
        </w:tcPr>
        <w:p w14:paraId="7B8BAD52" w14:textId="77777777" w:rsidR="00D84078" w:rsidRPr="00D84078" w:rsidRDefault="00D84078" w:rsidP="00D84078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b/>
              <w:sz w:val="20"/>
              <w:szCs w:val="20"/>
              <w:lang w:val="sr-Cyrl-RS" w:eastAsia="sr-Latn-RS"/>
            </w:rPr>
          </w:pPr>
          <w:r w:rsidRPr="00D84078">
            <w:rPr>
              <w:rFonts w:ascii="Times New Roman" w:eastAsia="Calibri" w:hAnsi="Times New Roman" w:cs="Times New Roman"/>
              <w:b/>
              <w:sz w:val="20"/>
              <w:szCs w:val="20"/>
              <w:lang w:val="sr-Cyrl-RS" w:eastAsia="sr-Latn-RS"/>
            </w:rPr>
            <w:t>Република Србија</w:t>
          </w:r>
        </w:p>
        <w:p w14:paraId="388518E0" w14:textId="77777777" w:rsidR="00D84078" w:rsidRPr="00D84078" w:rsidRDefault="00D84078" w:rsidP="00D84078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b/>
              <w:sz w:val="20"/>
              <w:szCs w:val="20"/>
              <w:lang w:val="sr-Cyrl-RS" w:eastAsia="sr-Latn-RS"/>
            </w:rPr>
          </w:pPr>
          <w:r w:rsidRPr="00D84078">
            <w:rPr>
              <w:rFonts w:ascii="Times New Roman" w:eastAsia="Calibri" w:hAnsi="Times New Roman" w:cs="Times New Roman"/>
              <w:b/>
              <w:sz w:val="20"/>
              <w:szCs w:val="20"/>
              <w:lang w:val="sr-Cyrl-RS" w:eastAsia="sr-Latn-RS"/>
            </w:rPr>
            <w:t>Град Лозница</w:t>
          </w:r>
        </w:p>
        <w:p w14:paraId="65182D67" w14:textId="77777777" w:rsidR="00D84078" w:rsidRPr="00D84078" w:rsidRDefault="00D84078" w:rsidP="00D84078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val="ru-RU" w:eastAsia="sr-Latn-RS"/>
            </w:rPr>
          </w:pPr>
          <w:r w:rsidRPr="00D84078">
            <w:rPr>
              <w:rFonts w:ascii="Times New Roman" w:eastAsia="Calibri" w:hAnsi="Times New Roman" w:cs="Times New Roman"/>
              <w:sz w:val="20"/>
              <w:szCs w:val="20"/>
              <w:lang w:val="sr-Cyrl-RS" w:eastAsia="sr-Latn-RS"/>
            </w:rPr>
            <w:t>Градска управа</w:t>
          </w:r>
        </w:p>
        <w:p w14:paraId="6B92B510" w14:textId="77777777" w:rsidR="00D84078" w:rsidRPr="00D84078" w:rsidRDefault="00D84078" w:rsidP="00D84078">
          <w:pPr>
            <w:tabs>
              <w:tab w:val="center" w:pos="1418"/>
              <w:tab w:val="left" w:pos="4595"/>
            </w:tabs>
            <w:spacing w:after="0" w:line="240" w:lineRule="auto"/>
            <w:ind w:right="-588"/>
            <w:jc w:val="both"/>
            <w:rPr>
              <w:rFonts w:ascii="Times New Roman" w:eastAsia="Calibri" w:hAnsi="Times New Roman" w:cs="Times New Roman"/>
              <w:sz w:val="20"/>
              <w:szCs w:val="20"/>
              <w:lang w:val="sr-Cyrl-RS" w:eastAsia="sr-Latn-RS"/>
            </w:rPr>
          </w:pPr>
          <w:r w:rsidRPr="00D84078">
            <w:rPr>
              <w:rFonts w:ascii="Times New Roman" w:eastAsia="Calibri" w:hAnsi="Times New Roman" w:cs="Times New Roman"/>
              <w:sz w:val="20"/>
              <w:szCs w:val="20"/>
              <w:lang w:val="sr-Cyrl-RS" w:eastAsia="sr-Latn-RS"/>
            </w:rPr>
            <w:t>Одељење за инспекцијске послове</w:t>
          </w:r>
          <w:r w:rsidRPr="00D84078">
            <w:rPr>
              <w:rFonts w:ascii="Times New Roman" w:eastAsia="Calibri" w:hAnsi="Times New Roman" w:cs="Times New Roman"/>
              <w:sz w:val="20"/>
              <w:szCs w:val="20"/>
              <w:lang w:val="sr-Cyrl-RS" w:eastAsia="sr-Latn-RS"/>
            </w:rPr>
            <w:tab/>
          </w:r>
        </w:p>
        <w:p w14:paraId="76390F2F" w14:textId="77777777" w:rsidR="00D84078" w:rsidRPr="00D84078" w:rsidRDefault="00D84078" w:rsidP="00D8407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Calibri" w:hAnsi="Times New Roman" w:cs="Times New Roman"/>
              <w:sz w:val="20"/>
              <w:lang w:val="sr-Cyrl-RS"/>
            </w:rPr>
          </w:pPr>
          <w:r w:rsidRPr="00D84078">
            <w:rPr>
              <w:rFonts w:ascii="Times New Roman" w:eastAsia="Calibri" w:hAnsi="Times New Roman" w:cs="Times New Roman"/>
              <w:sz w:val="20"/>
              <w:szCs w:val="20"/>
              <w:lang w:val="sr-Cyrl-RS" w:eastAsia="sr-Latn-RS"/>
            </w:rPr>
            <w:t>Инспекција за заштиту животне средине</w:t>
          </w:r>
        </w:p>
      </w:tc>
      <w:tc>
        <w:tcPr>
          <w:tcW w:w="2718" w:type="dxa"/>
          <w:shd w:val="clear" w:color="auto" w:fill="auto"/>
          <w:vAlign w:val="center"/>
        </w:tcPr>
        <w:p w14:paraId="06087F54" w14:textId="77777777" w:rsidR="00D84078" w:rsidRPr="00D84078" w:rsidRDefault="00D84078" w:rsidP="00D8407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Arial"/>
              <w:b/>
              <w:sz w:val="24"/>
              <w:szCs w:val="24"/>
              <w:lang w:val="sr-Latn-RS"/>
            </w:rPr>
          </w:pP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Cyrl-CS"/>
            </w:rPr>
            <w:t>Шифра:</w:t>
          </w: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en-US"/>
            </w:rPr>
            <w:t xml:space="preserve"> </w:t>
          </w: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Cyrl-RS"/>
            </w:rPr>
            <w:t>КЛ-0</w:t>
          </w: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Latn-RS"/>
            </w:rPr>
            <w:t>7</w:t>
          </w: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Cyrl-RS"/>
            </w:rPr>
            <w:t>-0</w:t>
          </w: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Latn-RS"/>
            </w:rPr>
            <w:t>1</w:t>
          </w: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Cyrl-RS"/>
            </w:rPr>
            <w:t>/0</w:t>
          </w: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Latn-RS"/>
            </w:rPr>
            <w:t>1</w:t>
          </w:r>
        </w:p>
        <w:p w14:paraId="0F0979BC" w14:textId="77777777" w:rsidR="00D84078" w:rsidRPr="00D84078" w:rsidRDefault="00D84078" w:rsidP="00D8407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Arial"/>
              <w:b/>
              <w:sz w:val="24"/>
              <w:szCs w:val="24"/>
              <w:lang w:val="sr-Latn-RS"/>
            </w:rPr>
          </w:pP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Cyrl-CS"/>
            </w:rPr>
            <w:t xml:space="preserve">Датум: </w:t>
          </w: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Latn-RS"/>
            </w:rPr>
            <w:t>30.03.2026.</w:t>
          </w:r>
        </w:p>
        <w:p w14:paraId="798FC7F5" w14:textId="77777777" w:rsidR="00D84078" w:rsidRPr="00D84078" w:rsidRDefault="00D84078" w:rsidP="00D8407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Calibri" w:hAnsi="Times New Roman" w:cs="Times New Roman"/>
              <w:sz w:val="24"/>
              <w:lang w:val="sr-Cyrl-RS"/>
            </w:rPr>
          </w:pPr>
          <w:r w:rsidRPr="00D84078">
            <w:rPr>
              <w:rFonts w:ascii="Times New Roman" w:eastAsia="Times New Roman" w:hAnsi="Times New Roman" w:cs="Arial"/>
              <w:b/>
              <w:sz w:val="24"/>
              <w:szCs w:val="24"/>
              <w:lang w:val="sr-Cyrl-CS"/>
            </w:rPr>
            <w:t>ОТП</w:t>
          </w:r>
        </w:p>
      </w:tc>
    </w:tr>
  </w:tbl>
  <w:p w14:paraId="0429BA72" w14:textId="77777777" w:rsidR="001E2136" w:rsidRDefault="001E2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10"/>
    <w:rsid w:val="000057D9"/>
    <w:rsid w:val="00017E3C"/>
    <w:rsid w:val="00021B45"/>
    <w:rsid w:val="000224C6"/>
    <w:rsid w:val="00024351"/>
    <w:rsid w:val="00026EEE"/>
    <w:rsid w:val="00032357"/>
    <w:rsid w:val="00036E1C"/>
    <w:rsid w:val="00040C44"/>
    <w:rsid w:val="00041796"/>
    <w:rsid w:val="00042D48"/>
    <w:rsid w:val="00051C12"/>
    <w:rsid w:val="000536D4"/>
    <w:rsid w:val="0005396D"/>
    <w:rsid w:val="0008466B"/>
    <w:rsid w:val="000918D8"/>
    <w:rsid w:val="000A3461"/>
    <w:rsid w:val="000B3D18"/>
    <w:rsid w:val="000B5664"/>
    <w:rsid w:val="000C5513"/>
    <w:rsid w:val="000D2554"/>
    <w:rsid w:val="000D7E9B"/>
    <w:rsid w:val="000E27A1"/>
    <w:rsid w:val="000F2C51"/>
    <w:rsid w:val="00113997"/>
    <w:rsid w:val="00116CF8"/>
    <w:rsid w:val="0012504A"/>
    <w:rsid w:val="0014321D"/>
    <w:rsid w:val="00146BF5"/>
    <w:rsid w:val="00156DE5"/>
    <w:rsid w:val="00163535"/>
    <w:rsid w:val="001824E9"/>
    <w:rsid w:val="00184CC3"/>
    <w:rsid w:val="001A362F"/>
    <w:rsid w:val="001A5E9F"/>
    <w:rsid w:val="001E2136"/>
    <w:rsid w:val="001E3152"/>
    <w:rsid w:val="001E429B"/>
    <w:rsid w:val="001F1E07"/>
    <w:rsid w:val="00204704"/>
    <w:rsid w:val="002071E6"/>
    <w:rsid w:val="00242399"/>
    <w:rsid w:val="00250AED"/>
    <w:rsid w:val="00257CFA"/>
    <w:rsid w:val="00260E69"/>
    <w:rsid w:val="00270860"/>
    <w:rsid w:val="00274955"/>
    <w:rsid w:val="002934CC"/>
    <w:rsid w:val="00297BB6"/>
    <w:rsid w:val="002A4626"/>
    <w:rsid w:val="002A7D16"/>
    <w:rsid w:val="002B4ED6"/>
    <w:rsid w:val="002C22E3"/>
    <w:rsid w:val="002C62B2"/>
    <w:rsid w:val="002C6624"/>
    <w:rsid w:val="002C7950"/>
    <w:rsid w:val="002E52C9"/>
    <w:rsid w:val="002F153B"/>
    <w:rsid w:val="002F5080"/>
    <w:rsid w:val="002F6D9C"/>
    <w:rsid w:val="003011C1"/>
    <w:rsid w:val="00307C4E"/>
    <w:rsid w:val="00315810"/>
    <w:rsid w:val="00321272"/>
    <w:rsid w:val="003276D1"/>
    <w:rsid w:val="00330343"/>
    <w:rsid w:val="003473DC"/>
    <w:rsid w:val="00347A2B"/>
    <w:rsid w:val="00357308"/>
    <w:rsid w:val="00357CFD"/>
    <w:rsid w:val="003671F3"/>
    <w:rsid w:val="003729A9"/>
    <w:rsid w:val="00384140"/>
    <w:rsid w:val="00384909"/>
    <w:rsid w:val="00390527"/>
    <w:rsid w:val="00393E59"/>
    <w:rsid w:val="00395703"/>
    <w:rsid w:val="003A13D7"/>
    <w:rsid w:val="003A6B07"/>
    <w:rsid w:val="003A6D8F"/>
    <w:rsid w:val="003C669B"/>
    <w:rsid w:val="003F3D05"/>
    <w:rsid w:val="003F4CB8"/>
    <w:rsid w:val="003F5F8A"/>
    <w:rsid w:val="00403BA8"/>
    <w:rsid w:val="00405D68"/>
    <w:rsid w:val="00412098"/>
    <w:rsid w:val="00426404"/>
    <w:rsid w:val="0043294D"/>
    <w:rsid w:val="00462531"/>
    <w:rsid w:val="004903A4"/>
    <w:rsid w:val="00493951"/>
    <w:rsid w:val="00493CC9"/>
    <w:rsid w:val="004B1431"/>
    <w:rsid w:val="004B1937"/>
    <w:rsid w:val="004C0573"/>
    <w:rsid w:val="004C3A03"/>
    <w:rsid w:val="004C59C6"/>
    <w:rsid w:val="004C7FA3"/>
    <w:rsid w:val="004C7FFE"/>
    <w:rsid w:val="004D1AA6"/>
    <w:rsid w:val="004F4547"/>
    <w:rsid w:val="00515A10"/>
    <w:rsid w:val="005246C3"/>
    <w:rsid w:val="00526ADA"/>
    <w:rsid w:val="00526E12"/>
    <w:rsid w:val="005323E9"/>
    <w:rsid w:val="005324D7"/>
    <w:rsid w:val="0053267F"/>
    <w:rsid w:val="005401A9"/>
    <w:rsid w:val="005517F6"/>
    <w:rsid w:val="00551C0C"/>
    <w:rsid w:val="0055620B"/>
    <w:rsid w:val="005602B6"/>
    <w:rsid w:val="00562A11"/>
    <w:rsid w:val="00562E19"/>
    <w:rsid w:val="005648EF"/>
    <w:rsid w:val="00574808"/>
    <w:rsid w:val="005777C9"/>
    <w:rsid w:val="00583EE2"/>
    <w:rsid w:val="0058600A"/>
    <w:rsid w:val="005A4172"/>
    <w:rsid w:val="005C633E"/>
    <w:rsid w:val="005D09E0"/>
    <w:rsid w:val="005D1616"/>
    <w:rsid w:val="0061133A"/>
    <w:rsid w:val="0061197C"/>
    <w:rsid w:val="00623B72"/>
    <w:rsid w:val="00627870"/>
    <w:rsid w:val="00631583"/>
    <w:rsid w:val="00643EBF"/>
    <w:rsid w:val="006614CF"/>
    <w:rsid w:val="00663716"/>
    <w:rsid w:val="0066521F"/>
    <w:rsid w:val="006779D7"/>
    <w:rsid w:val="006843F3"/>
    <w:rsid w:val="00695A20"/>
    <w:rsid w:val="006D5D68"/>
    <w:rsid w:val="006D66C5"/>
    <w:rsid w:val="006D7BA9"/>
    <w:rsid w:val="006E6547"/>
    <w:rsid w:val="006F49DD"/>
    <w:rsid w:val="00704596"/>
    <w:rsid w:val="007131D0"/>
    <w:rsid w:val="00732C9F"/>
    <w:rsid w:val="00740A51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38F9"/>
    <w:rsid w:val="00826882"/>
    <w:rsid w:val="00834AAD"/>
    <w:rsid w:val="00842337"/>
    <w:rsid w:val="008522B9"/>
    <w:rsid w:val="0086137A"/>
    <w:rsid w:val="0086148C"/>
    <w:rsid w:val="008658BF"/>
    <w:rsid w:val="0087594D"/>
    <w:rsid w:val="0087686D"/>
    <w:rsid w:val="00876EE8"/>
    <w:rsid w:val="00884ABC"/>
    <w:rsid w:val="008A0EF0"/>
    <w:rsid w:val="008B33F9"/>
    <w:rsid w:val="008C3A6A"/>
    <w:rsid w:val="008C69AA"/>
    <w:rsid w:val="008E1A34"/>
    <w:rsid w:val="008F07A6"/>
    <w:rsid w:val="008F1D7C"/>
    <w:rsid w:val="0090323F"/>
    <w:rsid w:val="00904D8B"/>
    <w:rsid w:val="009050EB"/>
    <w:rsid w:val="00907BCB"/>
    <w:rsid w:val="00910851"/>
    <w:rsid w:val="00913CAF"/>
    <w:rsid w:val="009143BB"/>
    <w:rsid w:val="00924547"/>
    <w:rsid w:val="00960496"/>
    <w:rsid w:val="00970D46"/>
    <w:rsid w:val="00997EF0"/>
    <w:rsid w:val="009A074B"/>
    <w:rsid w:val="009D55B5"/>
    <w:rsid w:val="009E220B"/>
    <w:rsid w:val="009E6203"/>
    <w:rsid w:val="009F4C9C"/>
    <w:rsid w:val="00A04915"/>
    <w:rsid w:val="00A07DD6"/>
    <w:rsid w:val="00A168B7"/>
    <w:rsid w:val="00A23CB5"/>
    <w:rsid w:val="00A276C6"/>
    <w:rsid w:val="00A36196"/>
    <w:rsid w:val="00A5614A"/>
    <w:rsid w:val="00A60CB8"/>
    <w:rsid w:val="00A6725F"/>
    <w:rsid w:val="00A71459"/>
    <w:rsid w:val="00A903B0"/>
    <w:rsid w:val="00AB251F"/>
    <w:rsid w:val="00AB51BE"/>
    <w:rsid w:val="00AB5C07"/>
    <w:rsid w:val="00AC71DA"/>
    <w:rsid w:val="00AC7329"/>
    <w:rsid w:val="00AF7DE0"/>
    <w:rsid w:val="00B14BF5"/>
    <w:rsid w:val="00B32703"/>
    <w:rsid w:val="00B412CA"/>
    <w:rsid w:val="00B6115C"/>
    <w:rsid w:val="00B63BE0"/>
    <w:rsid w:val="00B71EDE"/>
    <w:rsid w:val="00B84E79"/>
    <w:rsid w:val="00B964FA"/>
    <w:rsid w:val="00BA0A16"/>
    <w:rsid w:val="00BA1C68"/>
    <w:rsid w:val="00BB3EC0"/>
    <w:rsid w:val="00BE214F"/>
    <w:rsid w:val="00BE3AD6"/>
    <w:rsid w:val="00BF5D75"/>
    <w:rsid w:val="00C03F0B"/>
    <w:rsid w:val="00C1502C"/>
    <w:rsid w:val="00C15368"/>
    <w:rsid w:val="00C36C6E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CC5BE9"/>
    <w:rsid w:val="00CE5113"/>
    <w:rsid w:val="00D04CF8"/>
    <w:rsid w:val="00D1406E"/>
    <w:rsid w:val="00D23BE1"/>
    <w:rsid w:val="00D325BC"/>
    <w:rsid w:val="00D67D5F"/>
    <w:rsid w:val="00D803E3"/>
    <w:rsid w:val="00D81AF6"/>
    <w:rsid w:val="00D84078"/>
    <w:rsid w:val="00D97937"/>
    <w:rsid w:val="00DB7285"/>
    <w:rsid w:val="00DC0620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83AF5"/>
    <w:rsid w:val="00E9759D"/>
    <w:rsid w:val="00E975A3"/>
    <w:rsid w:val="00EA67C9"/>
    <w:rsid w:val="00EB4D22"/>
    <w:rsid w:val="00EB5465"/>
    <w:rsid w:val="00EC22D5"/>
    <w:rsid w:val="00ED55B9"/>
    <w:rsid w:val="00EE0214"/>
    <w:rsid w:val="00F04455"/>
    <w:rsid w:val="00F1384A"/>
    <w:rsid w:val="00F15223"/>
    <w:rsid w:val="00F178DC"/>
    <w:rsid w:val="00F217C6"/>
    <w:rsid w:val="00F51EEA"/>
    <w:rsid w:val="00F73360"/>
    <w:rsid w:val="00F85D01"/>
    <w:rsid w:val="00F85DB3"/>
    <w:rsid w:val="00F904FF"/>
    <w:rsid w:val="00F91F5D"/>
    <w:rsid w:val="00F9248F"/>
    <w:rsid w:val="00F92C87"/>
    <w:rsid w:val="00F9583D"/>
    <w:rsid w:val="00FA4886"/>
    <w:rsid w:val="00FA7C81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E773B"/>
  <w15:docId w15:val="{3F24750B-DA23-4B76-BBBB-297AB44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CB3B-DCAB-4EA7-BF68-87C5E1F4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4866</Words>
  <Characters>27738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Ljubomir Popovic</cp:lastModifiedBy>
  <cp:revision>3</cp:revision>
  <dcterms:created xsi:type="dcterms:W3CDTF">2026-04-20T06:35:00Z</dcterms:created>
  <dcterms:modified xsi:type="dcterms:W3CDTF">2026-04-20T06:35:00Z</dcterms:modified>
</cp:coreProperties>
</file>